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  <w:rPr>
          <w:rFonts w:ascii="Soleil Bold" w:cs="Soleil Bold" w:hAnsi="Soleil Bold" w:eastAsia="Soleil Bold"/>
          <w:sz w:val="20"/>
          <w:szCs w:val="20"/>
        </w:rPr>
      </w:pPr>
      <w:r>
        <w:rPr>
          <w:rFonts w:ascii="Soleil Bold" w:hAnsi="Soleil Bold"/>
          <w:sz w:val="20"/>
          <w:szCs w:val="20"/>
          <w:rtl w:val="0"/>
          <w:lang w:val="de-DE"/>
        </w:rPr>
        <w:t>Mit Topics und Planverortung schneller ans Ziel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  <w:rPr>
          <w:rFonts w:ascii="Soleil Bold" w:cs="Soleil Bold" w:hAnsi="Soleil Bold" w:eastAsia="Soleil Bold"/>
          <w:sz w:val="20"/>
          <w:szCs w:val="20"/>
        </w:rPr>
      </w:pPr>
    </w:p>
    <w:p>
      <w:pPr>
        <w:pStyle w:val="Überschrift 4"/>
        <w:jc w:val="both"/>
        <w:rPr>
          <w:rFonts w:ascii="Soleil Bold" w:cs="Soleil Bold" w:hAnsi="Soleil Bold" w:eastAsia="Soleil Bold"/>
        </w:rPr>
      </w:pPr>
      <w:r>
        <w:rPr>
          <w:rFonts w:ascii="Soleil Bold" w:hAnsi="Soleil Bold"/>
          <w:rtl w:val="0"/>
          <w:lang w:val="de-DE"/>
        </w:rPr>
        <w:t>Die f</w:t>
      </w:r>
      <w:r>
        <w:rPr>
          <w:rFonts w:ascii="Soleil Bold" w:hAnsi="Soleil Bold" w:hint="default"/>
          <w:rtl w:val="0"/>
          <w:lang w:val="de-DE"/>
        </w:rPr>
        <w:t>ü</w:t>
      </w:r>
      <w:r>
        <w:rPr>
          <w:rFonts w:ascii="Soleil Bold" w:hAnsi="Soleil Bold"/>
          <w:rtl w:val="0"/>
          <w:lang w:val="de-DE"/>
        </w:rPr>
        <w:t>hrende mobile Baumanagement Software PRO topic von PROJEKT PRO hat neue Features ver</w:t>
      </w:r>
      <w:r>
        <w:rPr>
          <w:rFonts w:ascii="Soleil Bold" w:hAnsi="Soleil Bold" w:hint="default"/>
          <w:rtl w:val="0"/>
          <w:lang w:val="sv-SE"/>
        </w:rPr>
        <w:t>ö</w:t>
      </w:r>
      <w:r>
        <w:rPr>
          <w:rFonts w:ascii="Soleil Bold" w:hAnsi="Soleil Bold"/>
          <w:rtl w:val="0"/>
          <w:lang w:val="de-DE"/>
        </w:rPr>
        <w:t>ffentlicht. Architekten, Ingenieurb</w:t>
      </w:r>
      <w:r>
        <w:rPr>
          <w:rFonts w:ascii="Soleil Bold" w:hAnsi="Soleil Bold" w:hint="default"/>
          <w:rtl w:val="0"/>
          <w:lang w:val="de-DE"/>
        </w:rPr>
        <w:t>ü</w:t>
      </w:r>
      <w:r>
        <w:rPr>
          <w:rFonts w:ascii="Soleil Bold" w:hAnsi="Soleil Bold"/>
          <w:rtl w:val="0"/>
          <w:lang w:val="de-DE"/>
        </w:rPr>
        <w:t>ros und Bauleiter erhalten damit eine Vielzahl an weiteren M</w:t>
      </w:r>
      <w:r>
        <w:rPr>
          <w:rFonts w:ascii="Soleil Bold" w:hAnsi="Soleil Bold" w:hint="default"/>
          <w:rtl w:val="0"/>
          <w:lang w:val="sv-SE"/>
        </w:rPr>
        <w:t>ö</w:t>
      </w:r>
      <w:r>
        <w:rPr>
          <w:rFonts w:ascii="Soleil Bold" w:hAnsi="Soleil Bold"/>
          <w:rtl w:val="0"/>
          <w:lang w:val="de-DE"/>
        </w:rPr>
        <w:t xml:space="preserve">glichkeiten, </w:t>
      </w:r>
      <w:r>
        <w:rPr>
          <w:rFonts w:ascii="Soleil Bold" w:hAnsi="Soleil Bold"/>
          <w:rtl w:val="0"/>
          <w:lang w:val="de-DE"/>
        </w:rPr>
        <w:t>i</w:t>
      </w:r>
      <w:r>
        <w:rPr>
          <w:rFonts w:ascii="Soleil Bold" w:hAnsi="Soleil Bold"/>
          <w:rtl w:val="0"/>
          <w:lang w:val="de-DE"/>
        </w:rPr>
        <w:t>hre Projekte mit Topics (Themen) effektiv voranzutreiben.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Überschrift 4"/>
      </w:pPr>
      <w:r>
        <w:rPr>
          <w:rtl w:val="0"/>
          <w:lang w:val="de-DE"/>
        </w:rPr>
        <w:t>Direkt aus Pl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nen heraus Projekte bearbeiten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Anwender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jetzt beim Baustellenrundgang im Smartphone oder Tablet sofort Marker im Plan setzen und Vermerke, Aufgaben und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ngel hinzuf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gen. Oder die Marker als Gedankenst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tze auf der Begehung setzen, um sie dann sp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ter in Ruhe mit Spracheingaben und Fotos zu erg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nzen.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Überschrift 4"/>
      </w:pPr>
      <w:r>
        <w:rPr>
          <w:rtl w:val="0"/>
          <w:lang w:val="de-DE"/>
        </w:rPr>
        <w:t xml:space="preserve">Mehr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bersichtlichkeit durch neuen Farbindikator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Die grafische Darstellung erm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glicht die schnelle Beurteilung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von Informationen und Zusammenh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ngen in der Topic-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bersicht. Durch den Indikator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alle Nutzer mit einem Blick den aktuellen Projektstand erfassen.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Überschrift 4"/>
      </w:pPr>
      <w:r>
        <w:rPr>
          <w:rtl w:val="0"/>
          <w:lang w:val="de-DE"/>
        </w:rPr>
        <w:t>Filtern und Gestalten mit individuel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990000</wp:posOffset>
                </wp:positionH>
                <wp:positionV relativeFrom="page">
                  <wp:posOffset>1709999</wp:posOffset>
                </wp:positionV>
                <wp:extent cx="5940001" cy="671150"/>
                <wp:effectExtent l="0" t="0" r="0" b="0"/>
                <wp:wrapSquare wrapText="bothSides" distL="152400" distR="152400" distT="152400" distB="152400"/>
                <wp:docPr id="1073741829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1" cy="6711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el"/>
                              <w:rPr>
                                <w:rFonts w:ascii="Soleil Light" w:cs="Soleil Light" w:hAnsi="Soleil Light" w:eastAsia="Soleil Ligh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u w:val="none" w:color="353535"/>
                                <w:shd w:val="nil" w:color="auto" w:fill="auto"/>
                                <w:vertAlign w:val="baselin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Soleil Light" w:hAnsi="Soleil Ligh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PRESSEMELDUNG</w:t>
                            </w:r>
                          </w:p>
                          <w:p>
                            <w:pPr>
                              <w:pStyle w:val="Text A"/>
                              <w:rPr>
                                <w:rFonts w:ascii="Soleil Bold" w:cs="Soleil Bold" w:hAnsi="Soleil Bold" w:eastAsia="Soleil Bold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28"/>
                                <w:szCs w:val="28"/>
                                <w:u w:val="none" w:color="353535"/>
                                <w:shd w:val="nil" w:color="auto" w:fill="auto"/>
                                <w:vertAlign w:val="baselin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Soleil Bold" w:hAnsi="Soleil Bold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28"/>
                                <w:szCs w:val="28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DAS NEUE PRO TOPIC</w:t>
                            </w:r>
                          </w:p>
                          <w:p>
                            <w:pPr>
                              <w:pStyle w:val="Text A"/>
                            </w:pPr>
                            <w:r>
                              <w:rPr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16"/>
                                <w:szCs w:val="16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Aschau, November 2020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8.0pt;margin-top:134.6pt;width:467.7pt;height:52.8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el"/>
                        <w:rPr>
                          <w:rFonts w:ascii="Soleil Light" w:cs="Soleil Light" w:hAnsi="Soleil Light" w:eastAsia="Soleil Ligh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u w:val="none" w:color="353535"/>
                          <w:shd w:val="nil" w:color="auto" w:fill="auto"/>
                          <w:vertAlign w:val="baselin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</w:pPr>
                      <w:r>
                        <w:rPr>
                          <w:rFonts w:ascii="Soleil Light" w:hAnsi="Soleil Ligh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PRESSEMELDUNG</w:t>
                      </w:r>
                    </w:p>
                    <w:p>
                      <w:pPr>
                        <w:pStyle w:val="Text A"/>
                        <w:rPr>
                          <w:rFonts w:ascii="Soleil Bold" w:cs="Soleil Bold" w:hAnsi="Soleil Bold" w:eastAsia="Soleil Bold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28"/>
                          <w:szCs w:val="28"/>
                          <w:u w:val="none" w:color="353535"/>
                          <w:shd w:val="nil" w:color="auto" w:fill="auto"/>
                          <w:vertAlign w:val="baselin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</w:pPr>
                      <w:r>
                        <w:rPr>
                          <w:rFonts w:ascii="Soleil Bold" w:hAnsi="Soleil Bold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28"/>
                          <w:szCs w:val="28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DAS NEUE PRO TOPIC</w:t>
                      </w:r>
                    </w:p>
                    <w:p>
                      <w:pPr>
                        <w:pStyle w:val="Text A"/>
                      </w:pPr>
                      <w:r>
                        <w:rPr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16"/>
                          <w:szCs w:val="16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Aschau, November 2020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>
        <w:rPr>
          <w:rtl w:val="0"/>
          <w:lang w:val="de-DE"/>
        </w:rPr>
        <w:t>len Einstellungen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Jetzt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im Browser alle eigenen Topics herausgefiltert werden und Nutzer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sich damit auf ihre pers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nlichen Projekte fokussieren. 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Überschrift 4"/>
      </w:pPr>
      <w:r>
        <w:rPr>
          <w:rtl w:val="0"/>
          <w:lang w:val="de-DE"/>
        </w:rPr>
        <w:t>Topics nicht neu anlegen, sondern aus anderen Projekten einfach duplizieren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Wenn es Themen gibt, die immer wieder auftreten,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diese mit allen Informationen in andere Projekte kopiert werden. Das gilt auch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Teilprojekte oder Bauabschnitte.  So sparen Nutzer jede Menge Zeit bei der Eingabe und Bearbeitung. Durch vorab angelegte Musterprojekte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diese Arbeitsprozesse noch zus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tzlich beschleunigt werden.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Überschrift 4"/>
      </w:pPr>
      <w:r>
        <w:rPr>
          <w:rtl w:val="0"/>
          <w:lang w:val="de-DE"/>
        </w:rPr>
        <w:t>Vorteile gegen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anderen Produkten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Bei PRO topic ist die Zahl der Projekte, der aktiven Pl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ne und der Lizenzen nicht begrenzt. Auch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Nutzer mit einer Lizenz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mehrere Unternehmen arbeiten. Weiterhin bietet PRO topic eine offline Funktion; Spracheingabe wird auch in Schrift gespeichert und Geo-Daten werden automatisch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GPS hinzugef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gt. 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Überschrift 2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2"/>
      </w:pPr>
      <w:r>
        <w:rPr>
          <w:rFonts w:cs="Arial Unicode MS" w:eastAsia="Arial Unicode MS"/>
          <w:rtl w:val="0"/>
          <w:lang w:val="de-DE"/>
        </w:rPr>
        <w:t>Zus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tzlich bietet PRO topic den Nutzern praktische Unterst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tzung: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Überschrift 4"/>
      </w:pPr>
      <w:r>
        <w:rPr>
          <w:rtl w:val="0"/>
          <w:lang w:val="de-DE"/>
        </w:rPr>
        <w:t>Webinare zeigen die 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glichkeiten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In Webinaren werden alle Funktionen und neuen Features von PRO topic erl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utert.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'Mit PRO topic einfach loslegen - Basics und Neuerungen'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Erfahren Sie in diesem Webinar, wie Sie mit PRO topic einfach starten und Ihre Projekte vorantreiben und erfolgreich abschlie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en.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Fonts w:ascii="Soleil Sb" w:hAnsi="Soleil Sb"/>
          <w:rtl w:val="0"/>
          <w:lang w:val="de-DE"/>
        </w:rPr>
        <w:t>Donnerstag 19. November 2020 von 15:00 bis 15:45 Uhr</w:t>
      </w:r>
      <w:r>
        <w:rPr>
          <w:rtl w:val="0"/>
          <w:lang w:val="de-DE"/>
        </w:rPr>
        <w:t xml:space="preserve"> (https://attendee.gotowebinar.com/register/166983241550854670)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Fonts w:ascii="Soleil Sb" w:hAnsi="Soleil Sb"/>
          <w:rtl w:val="0"/>
          <w:lang w:val="de-DE"/>
        </w:rPr>
        <w:t>Donnerstag 10. Dezember 2020 von 15:00 bis 15:45 Uhr</w:t>
      </w:r>
      <w:r>
        <w:rPr>
          <w:rtl w:val="0"/>
          <w:lang w:val="de-DE"/>
        </w:rPr>
        <w:t xml:space="preserve"> https://attendee.gotowebinar.com/register/1560358043546520592)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Alle aktuellen Termine unter www.projektpro.com/events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Überschrift 4"/>
      </w:pPr>
      <w:r>
        <w:rPr>
          <w:rtl w:val="0"/>
          <w:lang w:val="de-DE"/>
        </w:rPr>
        <w:t>Neue Erkl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r-Videos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In verschiedenen neuen Videos werden Anwendungsbereiche im Detail pr</w:t>
      </w:r>
      <w:r>
        <w:rPr>
          <w:rtl w:val="0"/>
          <w:lang w:val="de-DE"/>
        </w:rPr>
        <w:t>ä</w:t>
      </w:r>
      <w:r>
        <w:rPr>
          <w:rtl w:val="0"/>
          <w:lang w:val="en-US"/>
        </w:rPr>
        <w:t xml:space="preserve">sentiert: YouTube &gt; PRO topic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Überschrift 4"/>
      </w:pPr>
      <w:r>
        <w:rPr>
          <w:rtl w:val="0"/>
          <w:lang w:val="de-DE"/>
        </w:rPr>
        <w:t>Informationen und News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Der monatlich erscheinende Newsletter stellt nicht nur neue Features vor, sondern informiert die Branche mit relevanten, aktuellen Themen. Einfach auf www.pro-topic.com anmelden.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</w:pPr>
      <w:r>
        <w:rPr>
          <w:rtl w:val="0"/>
          <w:lang w:val="de-DE"/>
        </w:rPr>
        <w:t>Weitere Informationen finden sich auf den Websites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2879780</wp:posOffset>
                </wp:positionH>
                <wp:positionV relativeFrom="line">
                  <wp:posOffset>205885</wp:posOffset>
                </wp:positionV>
                <wp:extent cx="61202" cy="61202"/>
                <wp:effectExtent l="0" t="0" r="0" b="0"/>
                <wp:wrapThrough wrapText="bothSides" distL="0" distR="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2" cy="61202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srcRect l="0" t="0" r="0" b="0"/>
                          <a:stretch>
                            <a:fillRect/>
                          </a:stretch>
                        </a:blip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226.8pt;margin-top:16.2pt;width:4.8pt;height:4.8pt;z-index:25166028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r:id="rId4" o:title="image1.png" rotate="t" type="frame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/>
              </v:rect>
            </w:pict>
          </mc:Fallback>
        </mc:AlternateContent>
      </w:r>
      <w:r>
        <w:rPr>
          <w:rtl w:val="0"/>
          <w:lang w:val="de-DE"/>
        </w:rPr>
        <w:t xml:space="preserve"> www-pro-topic.com und www.projektpro.com.</w:t>
      </w:r>
    </w:p>
    <w:p>
      <w:pPr>
        <w:pStyle w:val="Text A A"/>
        <w:tabs>
          <w:tab w:val="left" w:pos="5277"/>
          <w:tab w:val="clear" w:pos="5669"/>
          <w:tab w:val="clear" w:pos="6236"/>
          <w:tab w:val="clear" w:pos="6803"/>
        </w:tabs>
        <w:jc w:val="both"/>
        <w:rPr>
          <w:lang w:val="de-DE"/>
        </w:rPr>
      </w:pPr>
    </w:p>
    <w:p>
      <w:pPr>
        <w:pStyle w:val="Text A A"/>
        <w:tabs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 A"/>
        <w:tabs>
          <w:tab w:val="left" w:pos="5277"/>
          <w:tab w:val="clear" w:pos="5669"/>
          <w:tab w:val="clear" w:pos="6236"/>
          <w:tab w:val="clear" w:pos="6803"/>
        </w:tabs>
        <w:jc w:val="both"/>
        <w:rPr>
          <w:sz w:val="16"/>
          <w:szCs w:val="16"/>
          <w:lang w:val="de-DE"/>
        </w:rPr>
      </w:pPr>
    </w:p>
    <w:p>
      <w:pPr>
        <w:pStyle w:val="Text A A"/>
        <w:tabs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 A"/>
        <w:tabs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5"/>
      </w:pPr>
    </w:p>
    <w:p>
      <w:pPr>
        <w:pStyle w:val="Überschrift 3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3"/>
      </w:pPr>
      <w:r>
        <w:rPr>
          <w:rFonts w:cs="Arial Unicode MS" w:eastAsia="Arial Unicode MS"/>
          <w:rtl w:val="0"/>
          <w:lang w:val="de-DE"/>
        </w:rPr>
        <w:t>PROJEKT PRO</w:t>
      </w:r>
    </w:p>
    <w:p>
      <w:pPr>
        <w:pStyle w:val="Überschrift 3"/>
      </w:pPr>
      <w:r>
        <w:rPr>
          <w:rFonts w:cs="Arial Unicode MS" w:eastAsia="Arial Unicode MS"/>
          <w:rtl w:val="0"/>
          <w:lang w:val="de-DE"/>
        </w:rPr>
        <w:t>Von Planern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Planer</w:t>
      </w:r>
      <w:r>
        <w:rPr>
          <w:rFonts w:cs="Arial Unicode MS" w:eastAsia="Arial Unicode MS"/>
          <w:rtl w:val="0"/>
        </w:rPr>
        <w:t xml:space="preserve">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Seit mehr als 27 Jahren bringt PROJEKT PRO Software Struktur und Transparenz in die Projektabl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ufe von Planungsb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ros. Landschaftsarchitekt Harald Mair und sein 40-k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pfiges Team finden immer wieder neue Ans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tze, um Architekten und Ingenieure bei der effizienten Organisation ihrer Arbeit und der wirtschaftlich erfolgreichen Steuerung ihrer Projekte zu unterst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tzen.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mehr Konzentration auf die kreative Gestaltung unserer Welt.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PROJEKT PRO 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sungen erm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glichen, mit Freude zusammenzuarbeiten und Projekte erfolgreich abzuschlie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en. Daf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ist die Software mit zahlreichen Awards ausgezeichnet und wird j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hrlich von PeP-7 zertifiziert. Als erfolgreiche Branchenl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sung bietet PROJEKT PRO mittlerweile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als 19.000 Anwendern in mehr als 2.000 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ros Stabilit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 und Betriebssicherheit - auf allen g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ngigen Plattformen, unterwegs und im 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ro. </w:t>
      </w:r>
    </w:p>
    <w:sectPr>
      <w:headerReference w:type="default" r:id="rId5"/>
      <w:headerReference w:type="first" r:id="rId6"/>
      <w:footerReference w:type="default" r:id="rId7"/>
      <w:footerReference w:type="first" r:id="rId8"/>
      <w:pgSz w:w="11900" w:h="16840" w:orient="portrait"/>
      <w:pgMar w:top="3827" w:right="4564" w:bottom="1559" w:left="1559" w:header="709" w:footer="96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">
    <w:charset w:val="00"/>
    <w:family w:val="roman"/>
    <w:pitch w:val="default"/>
  </w:font>
  <w:font w:name="Soleil Light">
    <w:charset w:val="00"/>
    <w:family w:val="roman"/>
    <w:pitch w:val="default"/>
  </w:font>
  <w:font w:name="Soleil Bold">
    <w:charset w:val="00"/>
    <w:family w:val="roman"/>
    <w:pitch w:val="default"/>
  </w:font>
  <w:font w:name="Soleil SemiBold">
    <w:charset w:val="00"/>
    <w:family w:val="roman"/>
    <w:pitch w:val="default"/>
  </w:font>
  <w:font w:name="Soleil Sb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spacing w:line="218" w:lineRule="atLeast"/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d4d4c"/>
        <w:sz w:val="14"/>
        <w:szCs w:val="14"/>
        <w:u w:color="4d4d4c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>nderungen und Irrtum vorbehalten | Stand: 06.11.2020</w:t>
    </w:r>
  </w:p>
  <w:p>
    <w:pPr>
      <w:pStyle w:val="Freie Form"/>
      <w:spacing w:line="218" w:lineRule="atLeast"/>
    </w:pP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Pressemeldung Das neue PRO topic | Seite </w: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spacing w:line="218" w:lineRule="atLeast"/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d4d4c"/>
        <w:sz w:val="14"/>
        <w:szCs w:val="14"/>
        <w:u w:color="4d4d4c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>nderungen und Irrtum vorbehalten | Stand: 06.11.2020</w:t>
    </w:r>
  </w:p>
  <w:p>
    <w:pPr>
      <w:pStyle w:val="Freie Form"/>
      <w:spacing w:line="218" w:lineRule="atLeast"/>
    </w:pP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Pressemeldung Das neue PRO topic | Seite </w: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5" name="officeArt object" descr="logo PROJEKT PR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PROJEKT PRO.png" descr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6" name="officeArt object" descr="einfach arbeite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einfach arbeiten.png" descr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7" name="officeArt object" descr="logo PROJEKT PR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 PROJEKT PRO.png" descr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8" name="officeArt object" descr="einfach arbeite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einfach arbeiten.png" descr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Gill Sans" w:cs="Arial Unicode MS" w:hAnsi="Gill San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d4e4c"/>
      <w:spacing w:val="0"/>
      <w:kern w:val="0"/>
      <w:position w:val="0"/>
      <w:sz w:val="18"/>
      <w:szCs w:val="18"/>
      <w:u w:val="none" w:color="4d4e4c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4D4E4C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Arial Unicode MS" w:hAnsi="Soleil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Überschrift 4">
    <w:name w:val="Überschrift 4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2"/>
    </w:pPr>
    <w:rPr>
      <w:rFonts w:ascii="Soleil SemiBold" w:cs="Arial Unicode MS" w:hAnsi="Soleil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el">
    <w:name w:val="Titel"/>
    <w:next w:val="Text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kern w:val="0"/>
      <w:position w:val="0"/>
      <w:sz w:val="28"/>
      <w:szCs w:val="28"/>
      <w:u w:val="none" w:color="353535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353535"/>
        </w14:solidFill>
      </w14:textFill>
    </w:rPr>
  </w:style>
  <w:style w:type="paragraph" w:styleId="Überschrift 2">
    <w:name w:val="Überschrift 2"/>
    <w:next w:val="Text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Soleil Bold" w:cs="Soleil Bold" w:hAnsi="Soleil Bold" w:eastAsia="Soleil Bold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ext A A">
    <w:name w:val="Text A A"/>
    <w:next w:val="Text A A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Soleil Light" w:hAnsi="Soleil Light" w:eastAsia="Soleil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ext 5">
    <w:name w:val="Text 5"/>
    <w:next w:val="Text 5"/>
    <w:pPr>
      <w:keepNext w:val="0"/>
      <w:keepLines w:val="0"/>
      <w:pageBreakBefore w:val="0"/>
      <w:widowControl w:val="1"/>
      <w:shd w:val="clear" w:color="auto" w:fill="auto"/>
      <w:tabs>
        <w:tab w:val="left" w:pos="1417"/>
      </w:tabs>
      <w:suppressAutoHyphens w:val="0"/>
      <w:bidi w:val="0"/>
      <w:spacing w:before="0" w:after="0" w:line="240" w:lineRule="auto"/>
      <w:ind w:left="1417" w:right="0" w:hanging="283"/>
      <w:jc w:val="left"/>
      <w:outlineLvl w:val="9"/>
    </w:pPr>
    <w:rPr>
      <w:rFonts w:ascii="Soleil Light" w:cs="Soleil Light" w:hAnsi="Soleil Light" w:eastAsia="Soleil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Überschrift 3">
    <w:name w:val="Überschrift 3"/>
    <w:next w:val="Text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Soleil Bold" w:cs="Soleil Bold" w:hAnsi="Soleil Bold" w:eastAsia="Soleil Bold"/>
      <w:b w:val="0"/>
      <w:bCs w:val="0"/>
      <w:i w:val="0"/>
      <w:iCs w:val="0"/>
      <w:caps w:val="0"/>
      <w:smallCaps w:val="0"/>
      <w:strike w:val="0"/>
      <w:dstrike w:val="0"/>
      <w:outline w:val="0"/>
      <w:color w:val="424242"/>
      <w:spacing w:val="0"/>
      <w:kern w:val="0"/>
      <w:position w:val="0"/>
      <w:sz w:val="18"/>
      <w:szCs w:val="18"/>
      <w:u w:val="none" w:color="424242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424242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Soleil Bold"/>
        <a:ea typeface="Soleil Bold"/>
        <a:cs typeface="Soleil Bold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Soleil Light"/>
            <a:ea typeface="Soleil Light"/>
            <a:cs typeface="Soleil Light"/>
            <a:sym typeface="Soleil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Soleil Light"/>
            <a:ea typeface="Soleil Light"/>
            <a:cs typeface="Soleil Light"/>
            <a:sym typeface="Soleil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